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5 </w:t>
      </w:r>
    </w:p>
    <w:p w:rsidR="00000000" w:rsidDel="00000000" w:rsidP="00000000" w:rsidRDefault="00000000" w:rsidRPr="00000000" w14:paraId="00000002">
      <w:pPr>
        <w:spacing w:after="120" w:lineRule="auto"/>
        <w:ind w:left="10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TERMO DE EXECUÇÃO CULTURAL</w:t>
      </w:r>
    </w:p>
    <w:p w:rsidR="00000000" w:rsidDel="00000000" w:rsidP="00000000" w:rsidRDefault="00000000" w:rsidRPr="00000000" w14:paraId="00000003">
      <w:pPr>
        <w:spacing w:after="120" w:lineRule="auto"/>
        <w:ind w:left="100" w:firstLine="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4">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TERMO DE EXECUÇÃO CULTURAL Nº [INDICAR NÚMERO]/[INDICAR ANO] TENDO POR OBJETO A CONCESSÃO DE APOIO FINANCEIRO A AÇÕES CULTURAIS CONTEMPLADAS PELO EDITAL </w:t>
      </w:r>
      <w:r w:rsidDel="00000000" w:rsidR="00000000" w:rsidRPr="00000000">
        <w:rPr>
          <w:rFonts w:ascii="Calibri" w:cs="Calibri" w:eastAsia="Calibri" w:hAnsi="Calibri"/>
          <w:sz w:val="24"/>
          <w:szCs w:val="24"/>
          <w:rtl w:val="0"/>
        </w:rPr>
        <w:t xml:space="preserve">nº 001/2026</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5">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PARTES</w:t>
      </w:r>
    </w:p>
    <w:p w:rsidR="00000000" w:rsidDel="00000000" w:rsidP="00000000" w:rsidRDefault="00000000" w:rsidRPr="00000000" w14:paraId="0000000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w:t>
      </w:r>
      <w:r w:rsidDel="00000000" w:rsidR="00000000" w:rsidRPr="00000000">
        <w:rPr>
          <w:rFonts w:ascii="Calibri" w:cs="Calibri" w:eastAsia="Calibri" w:hAnsi="Calibri"/>
          <w:color w:val="ff0000"/>
          <w:sz w:val="24"/>
          <w:szCs w:val="24"/>
          <w:rtl w:val="0"/>
        </w:rPr>
        <w:t xml:space="preserve"> [NOME DO ENTE FEDERATIVO]</w:t>
      </w:r>
      <w:r w:rsidDel="00000000" w:rsidR="00000000" w:rsidRPr="00000000">
        <w:rPr>
          <w:rFonts w:ascii="Calibri" w:cs="Calibri" w:eastAsia="Calibri" w:hAnsi="Calibri"/>
          <w:sz w:val="24"/>
          <w:szCs w:val="24"/>
          <w:rtl w:val="0"/>
        </w:rPr>
        <w:t xml:space="preserve">, neste ato representado por </w:t>
      </w:r>
      <w:r w:rsidDel="00000000" w:rsidR="00000000" w:rsidRPr="00000000">
        <w:rPr>
          <w:rFonts w:ascii="Calibri" w:cs="Calibri" w:eastAsia="Calibri" w:hAnsi="Calibri"/>
          <w:color w:val="ff0000"/>
          <w:sz w:val="24"/>
          <w:szCs w:val="24"/>
          <w:rtl w:val="0"/>
        </w:rPr>
        <w:t xml:space="preserve"> [AUTORIDADE QUE ASSINARÁ PELO ENTE FEDERATIVO]</w:t>
      </w:r>
      <w:r w:rsidDel="00000000" w:rsidR="00000000" w:rsidRPr="00000000">
        <w:rPr>
          <w:rFonts w:ascii="Calibri" w:cs="Calibri" w:eastAsia="Calibri" w:hAnsi="Calibri"/>
          <w:sz w:val="24"/>
          <w:szCs w:val="24"/>
          <w:rtl w:val="0"/>
        </w:rPr>
        <w:t xml:space="preserve">, Senhor(a) </w:t>
      </w:r>
      <w:r w:rsidDel="00000000" w:rsidR="00000000" w:rsidRPr="00000000">
        <w:rPr>
          <w:rFonts w:ascii="Calibri" w:cs="Calibri" w:eastAsia="Calibri" w:hAnsi="Calibri"/>
          <w:color w:val="ff0000"/>
          <w:sz w:val="24"/>
          <w:szCs w:val="24"/>
          <w:rtl w:val="0"/>
        </w:rPr>
        <w:t xml:space="preserve">[INDICAR NOME DA AUTORIDADE QUE ASSINARÁ PELO ENTE FEDERATIVO]</w:t>
      </w:r>
      <w:r w:rsidDel="00000000" w:rsidR="00000000" w:rsidRPr="00000000">
        <w:rPr>
          <w:rFonts w:ascii="Calibri" w:cs="Calibri" w:eastAsia="Calibri" w:hAnsi="Calibri"/>
          <w:sz w:val="24"/>
          <w:szCs w:val="24"/>
          <w:rtl w:val="0"/>
        </w:rPr>
        <w:t xml:space="preserve">,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8">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PROCEDIMENTO</w:t>
      </w:r>
    </w:p>
    <w:p w:rsidR="00000000" w:rsidDel="00000000" w:rsidP="00000000" w:rsidRDefault="00000000" w:rsidRPr="00000000" w14:paraId="00000009">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A">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OBJETO</w:t>
      </w:r>
    </w:p>
    <w:p w:rsidR="00000000" w:rsidDel="00000000" w:rsidP="00000000" w:rsidRDefault="00000000" w:rsidRPr="00000000" w14:paraId="0000000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 </w:t>
      </w:r>
    </w:p>
    <w:p w:rsidR="00000000" w:rsidDel="00000000" w:rsidP="00000000" w:rsidRDefault="00000000" w:rsidRPr="00000000" w14:paraId="0000000C">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RECURSOS FINANCEIROS </w:t>
      </w:r>
    </w:p>
    <w:p w:rsidR="00000000" w:rsidDel="00000000" w:rsidP="00000000" w:rsidRDefault="00000000" w:rsidRPr="00000000" w14:paraId="0000000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0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F">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APLICAÇÃO DOS RECURSOS</w:t>
      </w:r>
    </w:p>
    <w:p w:rsidR="00000000" w:rsidDel="00000000" w:rsidP="00000000" w:rsidRDefault="00000000" w:rsidRPr="00000000" w14:paraId="0000001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1">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OBRIGAÇÕES</w:t>
      </w:r>
    </w:p>
    <w:p w:rsidR="00000000" w:rsidDel="00000000" w:rsidP="00000000" w:rsidRDefault="00000000" w:rsidRPr="00000000" w14:paraId="00000012">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6.1 São obrigações do/da </w:t>
      </w:r>
      <w:r w:rsidDel="00000000" w:rsidR="00000000" w:rsidRPr="00000000">
        <w:rPr>
          <w:rFonts w:ascii="Calibri" w:cs="Calibri" w:eastAsia="Calibri" w:hAnsi="Calibri"/>
          <w:color w:val="ff0000"/>
          <w:sz w:val="24"/>
          <w:szCs w:val="24"/>
          <w:rtl w:val="0"/>
        </w:rPr>
        <w:t xml:space="preserve">[NOME DO ÓRGÃO RESPONSÁVEL PELO EDITAL]:</w:t>
      </w:r>
    </w:p>
    <w:p w:rsidR="00000000" w:rsidDel="00000000" w:rsidP="00000000" w:rsidRDefault="00000000" w:rsidRPr="00000000" w14:paraId="0000001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 AGENTE CULTURAL; </w:t>
      </w:r>
    </w:p>
    <w:p w:rsidR="00000000" w:rsidDel="00000000" w:rsidP="00000000" w:rsidRDefault="00000000" w:rsidRPr="00000000" w14:paraId="0000001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 </w:t>
      </w:r>
    </w:p>
    <w:p w:rsidR="00000000" w:rsidDel="00000000" w:rsidP="00000000" w:rsidRDefault="00000000" w:rsidRPr="00000000" w14:paraId="0000001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 </w:t>
      </w:r>
    </w:p>
    <w:p w:rsidR="00000000" w:rsidDel="00000000" w:rsidP="00000000" w:rsidRDefault="00000000" w:rsidRPr="00000000" w14:paraId="0000001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 </w:t>
      </w:r>
    </w:p>
    <w:p w:rsidR="00000000" w:rsidDel="00000000" w:rsidP="00000000" w:rsidRDefault="00000000" w:rsidRPr="00000000" w14:paraId="0000001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na realização da ação cultural; </w:t>
      </w:r>
    </w:p>
    <w:p w:rsidR="00000000" w:rsidDel="00000000" w:rsidP="00000000" w:rsidRDefault="00000000" w:rsidRPr="00000000" w14:paraId="0000001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w:t>
      </w:r>
      <w:r w:rsidDel="00000000" w:rsidR="00000000" w:rsidRPr="00000000">
        <w:rPr>
          <w:rFonts w:ascii="Calibri" w:cs="Calibri" w:eastAsia="Calibri" w:hAnsi="Calibri"/>
          <w:color w:val="ff0000"/>
          <w:sz w:val="24"/>
          <w:szCs w:val="24"/>
          <w:rtl w:val="0"/>
        </w:rPr>
        <w:t xml:space="preserve"> [NOME DO ÓRGÃO RESPONSÁVEL PELO EDITAL]</w:t>
      </w:r>
      <w:r w:rsidDel="00000000" w:rsidR="00000000" w:rsidRPr="00000000">
        <w:rPr>
          <w:rFonts w:ascii="Calibri" w:cs="Calibri" w:eastAsia="Calibri" w:hAnsi="Calibri"/>
          <w:sz w:val="24"/>
          <w:szCs w:val="24"/>
          <w:rtl w:val="0"/>
        </w:rPr>
        <w:t xml:space="preserve"> por meio de Relatório de Execução do Objeto </w:t>
      </w:r>
      <w:r w:rsidDel="00000000" w:rsidR="00000000" w:rsidRPr="00000000">
        <w:rPr>
          <w:rFonts w:ascii="Calibri" w:cs="Calibri" w:eastAsia="Calibri" w:hAnsi="Calibri"/>
          <w:color w:val="ff0000"/>
          <w:sz w:val="24"/>
          <w:szCs w:val="24"/>
          <w:rtl w:val="0"/>
        </w:rPr>
        <w:t xml:space="preserve">[SE A PRESTAÇÃO DE INFORMAÇÕES IN LOCO, ALTERAR ESSE ITEM]</w:t>
      </w:r>
      <w:r w:rsidDel="00000000" w:rsidR="00000000" w:rsidRPr="00000000">
        <w:rPr>
          <w:rFonts w:ascii="Calibri" w:cs="Calibri" w:eastAsia="Calibri" w:hAnsi="Calibri"/>
          <w:sz w:val="24"/>
          <w:szCs w:val="24"/>
          <w:rtl w:val="0"/>
        </w:rPr>
        <w:t xml:space="preserve">, apresentado no prazo máximo de </w:t>
      </w:r>
      <w:r w:rsidDel="00000000" w:rsidR="00000000" w:rsidRPr="00000000">
        <w:rPr>
          <w:rFonts w:ascii="Calibri" w:cs="Calibri" w:eastAsia="Calibri" w:hAnsi="Calibri"/>
          <w:color w:val="ff0000"/>
          <w:sz w:val="24"/>
          <w:szCs w:val="24"/>
          <w:rtl w:val="0"/>
        </w:rPr>
        <w:t xml:space="preserve">[INDICAR PRAZO MÁXIMO]</w:t>
      </w:r>
      <w:r w:rsidDel="00000000" w:rsidR="00000000" w:rsidRPr="00000000">
        <w:rPr>
          <w:rFonts w:ascii="Calibri" w:cs="Calibri" w:eastAsia="Calibri" w:hAnsi="Calibri"/>
          <w:sz w:val="24"/>
          <w:szCs w:val="24"/>
          <w:rtl w:val="0"/>
        </w:rPr>
        <w:t xml:space="preserve"> contados do término da vigência do termo de execução cultural;</w:t>
      </w:r>
    </w:p>
    <w:p w:rsidR="00000000" w:rsidDel="00000000" w:rsidP="00000000" w:rsidRDefault="00000000" w:rsidRPr="00000000" w14:paraId="0000001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pelo </w:t>
      </w:r>
      <w:r w:rsidDel="00000000" w:rsidR="00000000" w:rsidRPr="00000000">
        <w:rPr>
          <w:rFonts w:ascii="Calibri" w:cs="Calibri" w:eastAsia="Calibri" w:hAnsi="Calibri"/>
          <w:color w:val="ff0000"/>
          <w:sz w:val="24"/>
          <w:szCs w:val="24"/>
          <w:rtl w:val="0"/>
        </w:rPr>
        <w:t xml:space="preserve">[NOME DO ÓRGÃO]</w:t>
      </w:r>
      <w:r w:rsidDel="00000000" w:rsidR="00000000" w:rsidRPr="00000000">
        <w:rPr>
          <w:rFonts w:ascii="Calibri" w:cs="Calibri" w:eastAsia="Calibri" w:hAnsi="Calibri"/>
          <w:sz w:val="24"/>
          <w:szCs w:val="24"/>
          <w:rtl w:val="0"/>
        </w:rPr>
        <w:t xml:space="preserve"> a contar do recebimento da notificação; </w:t>
      </w:r>
    </w:p>
    <w:p w:rsidR="00000000" w:rsidDel="00000000" w:rsidP="00000000" w:rsidRDefault="00000000" w:rsidRPr="00000000" w14:paraId="0000002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 </w:t>
      </w:r>
    </w:p>
    <w:p w:rsidR="00000000" w:rsidDel="00000000" w:rsidP="00000000" w:rsidRDefault="00000000" w:rsidRPr="00000000" w14:paraId="0000002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p w:rsidR="00000000" w:rsidDel="00000000" w:rsidP="00000000" w:rsidRDefault="00000000" w:rsidRPr="00000000" w14:paraId="00000025">
      <w:pPr>
        <w:spacing w:after="100" w:lineRule="auto"/>
        <w:ind w:left="100" w:firstLine="0"/>
        <w:jc w:val="both"/>
        <w:rPr>
          <w:rFonts w:ascii="Calibri" w:cs="Calibri" w:eastAsia="Calibri" w:hAnsi="Calibri"/>
          <w:b w:val="1"/>
          <w:bCs w:val="1"/>
          <w:color w:val="ff0000"/>
          <w:sz w:val="24"/>
          <w:szCs w:val="24"/>
        </w:rPr>
      </w:pPr>
      <w:r w:rsidDel="00000000" w:rsidR="00000000" w:rsidRPr="00000000">
        <w:rPr>
          <w:rtl w:val="0"/>
        </w:rPr>
      </w:r>
    </w:p>
    <w:p w:rsidR="00000000" w:rsidDel="00000000" w:rsidP="00000000" w:rsidRDefault="00000000" w:rsidRPr="00000000" w14:paraId="00000026">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PRESTAÇÃO DE INFORMAÇÕES EM RELATÓRIO DE EXECUÇÃO DO OBJETO</w:t>
      </w:r>
    </w:p>
    <w:p w:rsidR="00000000" w:rsidDel="00000000" w:rsidP="00000000" w:rsidRDefault="00000000" w:rsidRPr="00000000" w14:paraId="0000002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apresentação de Relatório de Objeto da Execução Cultural, no prazo de até 5 dias úteis a contar do fim da vigência deste Termo de Execução Cultural. </w:t>
      </w:r>
    </w:p>
    <w:p w:rsidR="00000000" w:rsidDel="00000000" w:rsidP="00000000" w:rsidRDefault="00000000" w:rsidRPr="00000000" w14:paraId="0000002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7.1.1 O Relatório de Objeto da Execução Cultural deverá:</w:t>
      </w:r>
    </w:p>
    <w:p w:rsidR="00000000" w:rsidDel="00000000" w:rsidP="00000000" w:rsidRDefault="00000000" w:rsidRPr="00000000" w14:paraId="0000002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 </w:t>
      </w:r>
    </w:p>
    <w:p w:rsidR="00000000" w:rsidDel="00000000" w:rsidP="00000000" w:rsidRDefault="00000000" w:rsidRPr="00000000" w14:paraId="0000002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2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2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2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pela necessidade de o agente cultural apresentar documentação complementar relativa ao cumprimento do objeto;</w:t>
      </w:r>
    </w:p>
    <w:p w:rsidR="00000000" w:rsidDel="00000000" w:rsidP="00000000" w:rsidRDefault="00000000" w:rsidRPr="00000000" w14:paraId="0000002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3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3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solicitar documentação complementar; </w:t>
      </w:r>
    </w:p>
    <w:p w:rsidR="00000000" w:rsidDel="00000000" w:rsidP="00000000" w:rsidRDefault="00000000" w:rsidRPr="00000000" w14:paraId="0000003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3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3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rejeitar a prestação de contas, total ou parcialmente, e determinar uma das seguintes medidas:</w:t>
      </w:r>
    </w:p>
    <w:p w:rsidR="00000000" w:rsidDel="00000000" w:rsidP="00000000" w:rsidRDefault="00000000" w:rsidRPr="00000000" w14:paraId="0000003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devolução de recursos em valor proporcional à inexecução de objeto verificada; </w:t>
      </w:r>
    </w:p>
    <w:p w:rsidR="00000000" w:rsidDel="00000000" w:rsidP="00000000" w:rsidRDefault="00000000" w:rsidRPr="00000000" w14:paraId="0000003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pagamento de multa, nos termos do regulamento; </w:t>
      </w:r>
    </w:p>
    <w:p w:rsidR="00000000" w:rsidDel="00000000" w:rsidP="00000000" w:rsidRDefault="00000000" w:rsidRPr="00000000" w14:paraId="0000003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3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3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3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3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3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3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4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3">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 ALTERAÇÃO DO TERMO DE EXECUÇÃO CULTURAL</w:t>
      </w:r>
    </w:p>
    <w:p w:rsidR="00000000" w:rsidDel="00000000" w:rsidP="00000000" w:rsidRDefault="00000000" w:rsidRPr="00000000" w14:paraId="0000004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4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4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4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4C">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9. TITULARIDADE DE BENS</w:t>
      </w:r>
    </w:p>
    <w:p w:rsidR="00000000" w:rsidDel="00000000" w:rsidP="00000000" w:rsidRDefault="00000000" w:rsidRPr="00000000" w14:paraId="0000004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4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4F">
      <w:pPr>
        <w:spacing w:after="100" w:lineRule="auto"/>
        <w:ind w:left="10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50">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EXTINÇÃO DO TERMO DE EXECUÇÃO CULTURAL</w:t>
      </w:r>
    </w:p>
    <w:p w:rsidR="00000000" w:rsidDel="00000000" w:rsidP="00000000" w:rsidRDefault="00000000" w:rsidRPr="00000000" w14:paraId="0000005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5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5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5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5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w:t>
      </w:r>
    </w:p>
    <w:p w:rsidR="00000000" w:rsidDel="00000000" w:rsidP="00000000" w:rsidRDefault="00000000" w:rsidRPr="00000000" w14:paraId="0000005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5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5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5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5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5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5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5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6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61">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 MONITORAMENTO E CONTROLE DE RESULTADOS </w:t>
      </w:r>
    </w:p>
    <w:p w:rsidR="00000000" w:rsidDel="00000000" w:rsidP="00000000" w:rsidRDefault="00000000" w:rsidRPr="00000000" w14:paraId="0000006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A Secretaria de Cultura e Turismo fará o monitoramento e controle dos recursos através do envio do relatório de execução. </w:t>
      </w:r>
    </w:p>
    <w:p w:rsidR="00000000" w:rsidDel="00000000" w:rsidP="00000000" w:rsidRDefault="00000000" w:rsidRPr="00000000" w14:paraId="00000063">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VIGÊNCIA </w:t>
      </w:r>
    </w:p>
    <w:p w:rsidR="00000000" w:rsidDel="00000000" w:rsidP="00000000" w:rsidRDefault="00000000" w:rsidRPr="00000000" w14:paraId="0000006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vigência deste instrumento terá início na data de assinatura das partes, com duração de 9 meses, não podendo ser prorrogado.</w:t>
      </w:r>
    </w:p>
    <w:p w:rsidR="00000000" w:rsidDel="00000000" w:rsidP="00000000" w:rsidRDefault="00000000" w:rsidRPr="00000000" w14:paraId="00000065">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13. PUBLICAÇÃO </w:t>
      </w:r>
    </w:p>
    <w:p w:rsidR="00000000" w:rsidDel="00000000" w:rsidP="00000000" w:rsidRDefault="00000000" w:rsidRPr="00000000" w14:paraId="00000066">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13.1 O Extrato do Termo de Execução Cultural será publicado </w:t>
      </w:r>
      <w:r w:rsidDel="00000000" w:rsidR="00000000" w:rsidRPr="00000000">
        <w:rPr>
          <w:rFonts w:ascii="Calibri" w:cs="Calibri" w:eastAsia="Calibri" w:hAnsi="Calibri"/>
          <w:color w:val="ff0000"/>
          <w:sz w:val="24"/>
          <w:szCs w:val="24"/>
          <w:rtl w:val="0"/>
        </w:rPr>
        <w:t xml:space="preserve">no [INFORMAR ONDE SERÁ PUBLICADO]</w:t>
      </w:r>
    </w:p>
    <w:p w:rsidR="00000000" w:rsidDel="00000000" w:rsidP="00000000" w:rsidRDefault="00000000" w:rsidRPr="00000000" w14:paraId="00000067">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14. FORO </w:t>
      </w:r>
    </w:p>
    <w:p w:rsidR="00000000" w:rsidDel="00000000" w:rsidP="00000000" w:rsidRDefault="00000000" w:rsidRPr="00000000" w14:paraId="0000006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Fica eleito o Foro de Unaí para dirimir quaisquer dúvidas relativas ao presente Termo de Execução Cultural.</w:t>
      </w:r>
    </w:p>
    <w:p w:rsidR="00000000" w:rsidDel="00000000" w:rsidP="00000000" w:rsidRDefault="00000000" w:rsidRPr="00000000" w14:paraId="00000069">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after="10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[INDICAR DIA, MÊS E ANO].</w:t>
      </w:r>
    </w:p>
    <w:p w:rsidR="00000000" w:rsidDel="00000000" w:rsidP="00000000" w:rsidRDefault="00000000" w:rsidRPr="00000000" w14:paraId="0000006B">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C">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6D">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70">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71">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3101340</wp:posOffset>
          </wp:positionH>
          <wp:positionV relativeFrom="paragraph">
            <wp:posOffset>0</wp:posOffset>
          </wp:positionV>
          <wp:extent cx="2962275" cy="612140"/>
          <wp:effectExtent b="0" l="0" r="0" t="0"/>
          <wp:wrapTopAndBottom distB="0" distT="0"/>
          <wp:docPr descr="Uma imagem contendo Interface gráfica do usuário&#10;&#10;O conteúdo gerado por IA pode estar incorreto." id="287168644" name="image1.png"/>
          <a:graphic>
            <a:graphicData uri="http://schemas.openxmlformats.org/drawingml/2006/picture">
              <pic:pic>
                <pic:nvPicPr>
                  <pic:cNvPr descr="Uma imagem contendo Interface gráfica do usuário&#10;&#10;O conteúdo gerado por IA pode estar incorreto." id="0" name="image1.png"/>
                  <pic:cNvPicPr preferRelativeResize="0"/>
                </pic:nvPicPr>
                <pic:blipFill>
                  <a:blip r:embed="rId1"/>
                  <a:srcRect b="0" l="0" r="0" t="0"/>
                  <a:stretch>
                    <a:fillRect/>
                  </a:stretch>
                </pic:blipFill>
                <pic:spPr>
                  <a:xfrm>
                    <a:off x="0" y="0"/>
                    <a:ext cx="2962275" cy="61214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-756284</wp:posOffset>
          </wp:positionH>
          <wp:positionV relativeFrom="paragraph">
            <wp:posOffset>-114299</wp:posOffset>
          </wp:positionV>
          <wp:extent cx="2895600" cy="598597"/>
          <wp:effectExtent b="0" l="0" r="0" t="0"/>
          <wp:wrapTopAndBottom distB="0" distT="0"/>
          <wp:docPr descr="Logotipo&#10;&#10;O conteúdo gerado por IA pode estar incorreto." id="287168645" name="image2.png"/>
          <a:graphic>
            <a:graphicData uri="http://schemas.openxmlformats.org/drawingml/2006/picture">
              <pic:pic>
                <pic:nvPicPr>
                  <pic:cNvPr descr="Logotipo&#10;&#10;O conteúdo gerado por IA pode estar incorreto." id="0" name="image2.png"/>
                  <pic:cNvPicPr preferRelativeResize="0"/>
                </pic:nvPicPr>
                <pic:blipFill>
                  <a:blip r:embed="rId1"/>
                  <a:srcRect b="0" l="0" r="0" t="0"/>
                  <a:stretch>
                    <a:fillRect/>
                  </a:stretch>
                </pic:blipFill>
                <pic:spPr>
                  <a:xfrm>
                    <a:off x="0" y="0"/>
                    <a:ext cx="2895600" cy="598597"/>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8D205C"/>
    <w:pPr>
      <w:keepNext w:val="1"/>
      <w:keepLines w:val="1"/>
      <w:spacing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Ttulo8">
    <w:name w:val="heading 8"/>
    <w:basedOn w:val="Normal"/>
    <w:next w:val="Normal"/>
    <w:link w:val="Ttulo8Char"/>
    <w:uiPriority w:val="9"/>
    <w:semiHidden w:val="1"/>
    <w:unhideWhenUsed w:val="1"/>
    <w:qFormat w:val="1"/>
    <w:rsid w:val="008D205C"/>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Ttulo9">
    <w:name w:val="heading 9"/>
    <w:basedOn w:val="Normal"/>
    <w:next w:val="Normal"/>
    <w:link w:val="Ttulo9Char"/>
    <w:uiPriority w:val="9"/>
    <w:semiHidden w:val="1"/>
    <w:unhideWhenUsed w:val="1"/>
    <w:qFormat w:val="1"/>
    <w:rsid w:val="008D205C"/>
    <w:pPr>
      <w:keepNext w:val="1"/>
      <w:keepLines w:val="1"/>
      <w:spacing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8D205C"/>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8D205C"/>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8D205C"/>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8D205C"/>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8D205C"/>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8D205C"/>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8D205C"/>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8D205C"/>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8D205C"/>
    <w:rPr>
      <w:rFonts w:cstheme="majorBidi" w:eastAsiaTheme="majorEastAsia"/>
      <w:color w:val="272727" w:themeColor="text1" w:themeTint="0000D8"/>
    </w:rPr>
  </w:style>
  <w:style w:type="character" w:styleId="TtuloChar" w:customStyle="1">
    <w:name w:val="Título Char"/>
    <w:basedOn w:val="Fontepargpadro"/>
    <w:link w:val="Ttulo"/>
    <w:uiPriority w:val="10"/>
    <w:rsid w:val="008D205C"/>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8D205C"/>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8D205C"/>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CitaoChar" w:customStyle="1">
    <w:name w:val="Citação Char"/>
    <w:basedOn w:val="Fontepargpadro"/>
    <w:link w:val="Citao"/>
    <w:uiPriority w:val="29"/>
    <w:rsid w:val="008D205C"/>
    <w:rPr>
      <w:i w:val="1"/>
      <w:iCs w:val="1"/>
      <w:color w:val="404040" w:themeColor="text1" w:themeTint="0000BF"/>
    </w:rPr>
  </w:style>
  <w:style w:type="paragraph" w:styleId="PargrafodaLista">
    <w:name w:val="List Paragraph"/>
    <w:basedOn w:val="Normal"/>
    <w:uiPriority w:val="34"/>
    <w:qFormat w:val="1"/>
    <w:rsid w:val="008D205C"/>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nfaseIntensa">
    <w:name w:val="Intense Emphasis"/>
    <w:basedOn w:val="Fontepargpadro"/>
    <w:uiPriority w:val="21"/>
    <w:qFormat w:val="1"/>
    <w:rsid w:val="008D205C"/>
    <w:rPr>
      <w:i w:val="1"/>
      <w:iCs w:val="1"/>
      <w:color w:val="0f4761" w:themeColor="accent1" w:themeShade="0000BF"/>
    </w:rPr>
  </w:style>
  <w:style w:type="paragraph" w:styleId="CitaoIntensa">
    <w:name w:val="Intense Quote"/>
    <w:basedOn w:val="Normal"/>
    <w:next w:val="Normal"/>
    <w:link w:val="CitaoIntensaChar"/>
    <w:uiPriority w:val="30"/>
    <w:qFormat w:val="1"/>
    <w:rsid w:val="008D205C"/>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CitaoIntensaChar" w:customStyle="1">
    <w:name w:val="Citação Intensa Char"/>
    <w:basedOn w:val="Fontepargpadro"/>
    <w:link w:val="CitaoIntensa"/>
    <w:uiPriority w:val="30"/>
    <w:rsid w:val="008D205C"/>
    <w:rPr>
      <w:i w:val="1"/>
      <w:iCs w:val="1"/>
      <w:color w:val="0f4761" w:themeColor="accent1" w:themeShade="0000BF"/>
    </w:rPr>
  </w:style>
  <w:style w:type="character" w:styleId="RefernciaIntensa">
    <w:name w:val="Intense Reference"/>
    <w:basedOn w:val="Fontepargpadro"/>
    <w:uiPriority w:val="32"/>
    <w:qFormat w:val="1"/>
    <w:rsid w:val="008D205C"/>
    <w:rPr>
      <w:b w:val="1"/>
      <w:bCs w:val="1"/>
      <w:smallCaps w:val="1"/>
      <w:color w:val="0f4761" w:themeColor="accent1" w:themeShade="0000BF"/>
      <w:spacing w:val="5"/>
    </w:rPr>
  </w:style>
  <w:style w:type="paragraph" w:styleId="Cabealho">
    <w:name w:val="header"/>
    <w:basedOn w:val="Normal"/>
    <w:link w:val="CabealhoChar"/>
    <w:uiPriority w:val="99"/>
    <w:unhideWhenUsed w:val="1"/>
    <w:rsid w:val="008D205C"/>
    <w:pPr>
      <w:tabs>
        <w:tab w:val="center" w:pos="4252"/>
        <w:tab w:val="right" w:pos="8504"/>
      </w:tabs>
      <w:spacing w:line="240" w:lineRule="auto"/>
    </w:pPr>
    <w:rPr>
      <w:rFonts w:asciiTheme="minorHAnsi" w:cstheme="minorBidi" w:eastAsiaTheme="minorHAnsi" w:hAnsiTheme="minorHAnsi"/>
      <w:kern w:val="2"/>
      <w:sz w:val="24"/>
      <w:szCs w:val="24"/>
      <w:lang w:eastAsia="en-US"/>
    </w:rPr>
  </w:style>
  <w:style w:type="character" w:styleId="CabealhoChar" w:customStyle="1">
    <w:name w:val="Cabeçalho Char"/>
    <w:basedOn w:val="Fontepargpadro"/>
    <w:link w:val="Cabealho"/>
    <w:uiPriority w:val="99"/>
    <w:rsid w:val="008D205C"/>
  </w:style>
  <w:style w:type="paragraph" w:styleId="Rodap">
    <w:name w:val="footer"/>
    <w:basedOn w:val="Normal"/>
    <w:link w:val="RodapChar"/>
    <w:uiPriority w:val="99"/>
    <w:unhideWhenUsed w:val="1"/>
    <w:rsid w:val="008D205C"/>
    <w:pPr>
      <w:tabs>
        <w:tab w:val="center" w:pos="4252"/>
        <w:tab w:val="right" w:pos="8504"/>
      </w:tabs>
      <w:spacing w:line="240" w:lineRule="auto"/>
    </w:pPr>
    <w:rPr>
      <w:rFonts w:asciiTheme="minorHAnsi" w:cstheme="minorBidi" w:eastAsiaTheme="minorHAnsi" w:hAnsiTheme="minorHAnsi"/>
      <w:kern w:val="2"/>
      <w:sz w:val="24"/>
      <w:szCs w:val="24"/>
      <w:lang w:eastAsia="en-US"/>
    </w:rPr>
  </w:style>
  <w:style w:type="character" w:styleId="RodapChar" w:customStyle="1">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cs="Arial" w:eastAsia="Arial" w:hAnsi="Arial"/>
      <w:kern w:val="0"/>
      <w:sz w:val="22"/>
      <w:szCs w:val="22"/>
      <w:lang w:eastAsia="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644DE5"/>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Fontepargpadro"/>
    <w:rsid w:val="00644DE5"/>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rdWmB7YemXD8Rgs/MyczfAX1Ng==">CgMxLjA4AHIhMUpFZExBWjBaaFFzYzF3bUN6RG1hS1hJWVZRQ1FjajN3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2025-12-09T14:28:00Z</dcterms:created>
  <dc:creator>Lauriana Martins Vinha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